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84DEF" w:rsidRPr="00295A99" w:rsidTr="00E16DB3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DEF" w:rsidRPr="00295A99" w:rsidRDefault="00084DEF" w:rsidP="00E16D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95A9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9264" behindDoc="0" locked="1" layoutInCell="1" allowOverlap="1" wp14:anchorId="6A32E716" wp14:editId="3DD8182D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635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084DEF" w:rsidRPr="00295A99" w:rsidRDefault="00084DEF" w:rsidP="00E16D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4DEF" w:rsidRPr="00295A99" w:rsidRDefault="00084DEF" w:rsidP="00E16D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4DEF" w:rsidRPr="00295A99" w:rsidRDefault="00084DEF" w:rsidP="00E16D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4DEF" w:rsidRPr="00295A99" w:rsidRDefault="00084DEF" w:rsidP="00E16DB3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ДОНЕЦКАЯ НАРОДНАЯ РЕСПУБЛИКА</w:t>
            </w:r>
          </w:p>
          <w:p w:rsidR="00084DEF" w:rsidRPr="00295A99" w:rsidRDefault="00084DEF" w:rsidP="00E16DB3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УПРАВЛЕНИЕ ОБРАЗОВАНИЯ АДМИНИСТРАЦИИ ГОРОДА ДОНЕЦКА</w:t>
            </w:r>
          </w:p>
          <w:p w:rsidR="00084DEF" w:rsidRPr="00295A99" w:rsidRDefault="00084DEF" w:rsidP="00E16DB3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МУНИЦИПАЛЬНОЕ бюджетное ОБЩЕОБРАЗОВАТЕЛЬНОЕ УЧРЕЖДЕНИЕ</w:t>
            </w:r>
          </w:p>
          <w:p w:rsidR="00084DEF" w:rsidRPr="00295A99" w:rsidRDefault="00084DEF" w:rsidP="00E16DB3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«УЧЕБНО-ВОСПИТАТЕЛЬНЫЙ КОМПЛЕКС №16 ГОРОДА ДОНЕЦКА»</w:t>
            </w:r>
          </w:p>
        </w:tc>
      </w:tr>
      <w:tr w:rsidR="00084DEF" w:rsidRPr="00295A99" w:rsidTr="00E16DB3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DEF" w:rsidRPr="00295A99" w:rsidRDefault="00084DEF" w:rsidP="00E16DB3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95A99">
              <w:rPr>
                <w:rFonts w:ascii="Times New Roman" w:hAnsi="Times New Roman" w:cs="Times New Roman"/>
              </w:rPr>
              <w:t xml:space="preserve">83017, г. Донецк, ул. </w:t>
            </w:r>
            <w:proofErr w:type="spellStart"/>
            <w:r w:rsidRPr="00295A99">
              <w:rPr>
                <w:rFonts w:ascii="Times New Roman" w:hAnsi="Times New Roman" w:cs="Times New Roman"/>
              </w:rPr>
              <w:t>Цусимская</w:t>
            </w:r>
            <w:proofErr w:type="spellEnd"/>
            <w:r w:rsidRPr="00295A99">
              <w:rPr>
                <w:rFonts w:ascii="Times New Roman" w:hAnsi="Times New Roman" w:cs="Times New Roman"/>
              </w:rPr>
              <w:t>, 18, тел.: (062)294-22-26, е-</w:t>
            </w:r>
            <w:proofErr w:type="spellStart"/>
            <w:r w:rsidRPr="00295A99">
              <w:rPr>
                <w:rFonts w:ascii="Times New Roman" w:hAnsi="Times New Roman" w:cs="Times New Roman"/>
              </w:rPr>
              <w:t>mail</w:t>
            </w:r>
            <w:proofErr w:type="spellEnd"/>
            <w:r w:rsidRPr="00295A99">
              <w:rPr>
                <w:rFonts w:ascii="Times New Roman" w:hAnsi="Times New Roman" w:cs="Times New Roman"/>
              </w:rPr>
              <w:t>: donetskuvk16@mail.ru</w:t>
            </w:r>
          </w:p>
        </w:tc>
      </w:tr>
    </w:tbl>
    <w:p w:rsidR="00084DEF" w:rsidRPr="00295A99" w:rsidRDefault="00084DEF" w:rsidP="00084D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3112"/>
        <w:gridCol w:w="3104"/>
        <w:gridCol w:w="3129"/>
      </w:tblGrid>
      <w:tr w:rsidR="00084DEF" w:rsidRPr="00295A99" w:rsidTr="00E16DB3">
        <w:tc>
          <w:tcPr>
            <w:tcW w:w="3190" w:type="dxa"/>
          </w:tcPr>
          <w:p w:rsidR="00084DEF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84DEF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EF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84DEF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EF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EF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   Н.В. Колчина</w:t>
            </w:r>
          </w:p>
          <w:p w:rsidR="00084DEF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EF" w:rsidRPr="006334B3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24.08. 2023г.</w:t>
            </w:r>
          </w:p>
          <w:p w:rsidR="00084DEF" w:rsidRPr="00295A99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84DEF" w:rsidRPr="006334B3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84DEF" w:rsidRPr="006334B3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 МБОУ «УВК № 16 Г.ДОНЕЦКА»</w:t>
            </w:r>
          </w:p>
          <w:p w:rsidR="00084DEF" w:rsidRPr="006334B3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от 25.08.2023. </w:t>
            </w:r>
          </w:p>
          <w:p w:rsidR="00084DEF" w:rsidRPr="006334B3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084DEF" w:rsidRPr="006334B3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_Т.А. </w:t>
            </w:r>
            <w:proofErr w:type="spellStart"/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Блажевская</w:t>
            </w:r>
            <w:proofErr w:type="spellEnd"/>
          </w:p>
          <w:p w:rsidR="00084DEF" w:rsidRPr="00295A99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84DEF" w:rsidRPr="006334B3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84DEF" w:rsidRPr="006334B3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МБОУ «УВК № 16 </w:t>
            </w:r>
            <w:proofErr w:type="spellStart"/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Г.Донецка</w:t>
            </w:r>
            <w:proofErr w:type="spellEnd"/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4DEF" w:rsidRPr="006334B3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25.08.2023 №_________</w:t>
            </w:r>
          </w:p>
          <w:p w:rsidR="00084DEF" w:rsidRPr="006334B3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EF" w:rsidRPr="006334B3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Директор_________ Е.Н. Сорокина</w:t>
            </w:r>
          </w:p>
          <w:p w:rsidR="00084DEF" w:rsidRPr="00295A99" w:rsidRDefault="00084DEF" w:rsidP="00E1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DEF" w:rsidRPr="00295A99" w:rsidRDefault="00084DEF" w:rsidP="00084DEF">
      <w:pPr>
        <w:rPr>
          <w:rFonts w:ascii="Times New Roman" w:hAnsi="Times New Roman" w:cs="Times New Roman"/>
          <w:sz w:val="28"/>
          <w:szCs w:val="28"/>
        </w:rPr>
      </w:pPr>
    </w:p>
    <w:p w:rsidR="00084DEF" w:rsidRDefault="00084DEF" w:rsidP="00084DE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9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84DEF" w:rsidRDefault="00084DEF" w:rsidP="00084DE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элективному курсу химии</w:t>
      </w:r>
    </w:p>
    <w:p w:rsidR="00084DEF" w:rsidRPr="00CC16B4" w:rsidRDefault="00084DEF" w:rsidP="00084DE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«Химия вокруг нас»</w:t>
      </w:r>
    </w:p>
    <w:p w:rsidR="00084DEF" w:rsidRPr="00CC16B4" w:rsidRDefault="00084DEF" w:rsidP="00084DEF">
      <w:pPr>
        <w:tabs>
          <w:tab w:val="left" w:pos="2235"/>
          <w:tab w:val="center" w:pos="4677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CC16B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084DEF" w:rsidRPr="00CC16B4" w:rsidRDefault="00084DEF" w:rsidP="00084DEF">
      <w:pPr>
        <w:tabs>
          <w:tab w:val="left" w:pos="2235"/>
          <w:tab w:val="center" w:pos="4677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C16B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84DEF" w:rsidRPr="00373C66" w:rsidRDefault="00084DEF" w:rsidP="00084DEF">
      <w:pPr>
        <w:widowControl w:val="0"/>
        <w:spacing w:after="0"/>
        <w:ind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3C66">
        <w:rPr>
          <w:rFonts w:ascii="Times New Roman" w:eastAsia="Times New Roman" w:hAnsi="Times New Roman" w:cs="Times New Roman"/>
        </w:rPr>
        <w:t>(в соответствии с Федеральным законом от 29.12.2012 № 273 – ФЗ «Об образовании в Российской Федерации», Федеральным государственным обра</w:t>
      </w:r>
      <w:r>
        <w:rPr>
          <w:rFonts w:ascii="Times New Roman" w:eastAsia="Times New Roman" w:hAnsi="Times New Roman" w:cs="Times New Roman"/>
        </w:rPr>
        <w:t>зовательным стандартом начального</w:t>
      </w:r>
      <w:r w:rsidRPr="00373C66">
        <w:rPr>
          <w:rFonts w:ascii="Times New Roman" w:eastAsia="Times New Roman" w:hAnsi="Times New Roman" w:cs="Times New Roman"/>
        </w:rPr>
        <w:t xml:space="preserve"> общего образования, утвержденным приказом Министерства просвещения Российск</w:t>
      </w:r>
      <w:r>
        <w:rPr>
          <w:rFonts w:ascii="Times New Roman" w:eastAsia="Times New Roman" w:hAnsi="Times New Roman" w:cs="Times New Roman"/>
        </w:rPr>
        <w:t>ой Федерации от 31.05.2021 № 288</w:t>
      </w:r>
      <w:r w:rsidRPr="00373C66">
        <w:rPr>
          <w:rFonts w:ascii="Times New Roman" w:eastAsia="Times New Roman" w:hAnsi="Times New Roman" w:cs="Times New Roman"/>
        </w:rPr>
        <w:t xml:space="preserve"> «Об утверждении федерального</w:t>
      </w:r>
      <w:r>
        <w:rPr>
          <w:rFonts w:ascii="Times New Roman" w:eastAsia="Times New Roman" w:hAnsi="Times New Roman" w:cs="Times New Roman"/>
        </w:rPr>
        <w:t xml:space="preserve"> </w:t>
      </w:r>
      <w:r w:rsidRPr="00373C66">
        <w:rPr>
          <w:rFonts w:ascii="Times New Roman" w:eastAsia="Times New Roman" w:hAnsi="Times New Roman" w:cs="Times New Roman"/>
        </w:rPr>
        <w:t>государственного образовательного стандарта основного общего образовани</w:t>
      </w:r>
      <w:r>
        <w:rPr>
          <w:rFonts w:ascii="Times New Roman" w:eastAsia="Times New Roman" w:hAnsi="Times New Roman" w:cs="Times New Roman"/>
        </w:rPr>
        <w:t>я», приказом от 18.08.2022 № 569</w:t>
      </w:r>
      <w:r w:rsidRPr="00373C66">
        <w:rPr>
          <w:rFonts w:ascii="Times New Roman" w:eastAsia="Times New Roman" w:hAnsi="Times New Roman" w:cs="Times New Roman"/>
        </w:rPr>
        <w:t xml:space="preserve"> «О внесении изменений в 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</w:rPr>
        <w:t>начального</w:t>
      </w:r>
      <w:r w:rsidRPr="00373C66">
        <w:rPr>
          <w:rFonts w:ascii="Times New Roman" w:eastAsia="Times New Roman" w:hAnsi="Times New Roman" w:cs="Times New Roman"/>
        </w:rPr>
        <w:t xml:space="preserve"> общего образования, утвержденный приказом Министерства просвещения Российской Федерации о</w:t>
      </w:r>
      <w:r>
        <w:rPr>
          <w:rFonts w:ascii="Times New Roman" w:eastAsia="Times New Roman" w:hAnsi="Times New Roman" w:cs="Times New Roman"/>
        </w:rPr>
        <w:t>т 31 мая 2021 г. № 288</w:t>
      </w:r>
      <w:r w:rsidRPr="00373C66">
        <w:rPr>
          <w:rFonts w:ascii="Times New Roman" w:eastAsia="Times New Roman" w:hAnsi="Times New Roman" w:cs="Times New Roman"/>
        </w:rPr>
        <w:t>», приказом Министерства просвещения Российск</w:t>
      </w:r>
      <w:r>
        <w:rPr>
          <w:rFonts w:ascii="Times New Roman" w:eastAsia="Times New Roman" w:hAnsi="Times New Roman" w:cs="Times New Roman"/>
        </w:rPr>
        <w:t>ой Федерации от 18.05.2022 № 372 «Об утверждении федеральной образовательной программы начального общего образования», Уставом МУНИЦИПАЛЬНОГО БЮДЖЕТНОГО ОБЩЕОБРАЗОВАТЕЛЬНОГО УЧРЕЖДЕНИЯ « УЧЕБНО-ВОСПИТАТЕЛЬНЫЙ КОМПЛЕКС № 16 ГОРОДА ДОНЕЦКА»</w:t>
      </w:r>
      <w:r w:rsidRPr="00373C66">
        <w:rPr>
          <w:rFonts w:ascii="Times New Roman" w:eastAsia="Times New Roman" w:hAnsi="Times New Roman" w:cs="Times New Roman"/>
        </w:rPr>
        <w:t>)</w:t>
      </w:r>
    </w:p>
    <w:p w:rsidR="00084DEF" w:rsidRPr="00295A99" w:rsidRDefault="00084DEF" w:rsidP="00084DEF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84DEF" w:rsidRPr="00295A99" w:rsidRDefault="00084DEF" w:rsidP="00084DE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DEF" w:rsidRPr="00295A99" w:rsidRDefault="00084DEF" w:rsidP="00084DEF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Донецк  2023</w:t>
      </w:r>
      <w:proofErr w:type="gramEnd"/>
    </w:p>
    <w:p w:rsidR="00084DEF" w:rsidRDefault="00084DEF" w:rsidP="00084DEF">
      <w:pPr>
        <w:spacing w:after="0"/>
        <w:ind w:firstLine="709"/>
        <w:jc w:val="both"/>
      </w:pPr>
    </w:p>
    <w:p w:rsidR="00084DEF" w:rsidRDefault="00084DEF" w:rsidP="00084DEF">
      <w:pPr>
        <w:spacing w:after="0"/>
        <w:ind w:firstLine="709"/>
        <w:jc w:val="both"/>
      </w:pPr>
    </w:p>
    <w:p w:rsidR="00084DEF" w:rsidRDefault="00084DEF" w:rsidP="00084DEF">
      <w:pPr>
        <w:spacing w:after="0"/>
        <w:ind w:firstLine="709"/>
        <w:jc w:val="both"/>
      </w:pPr>
    </w:p>
    <w:p w:rsidR="00084DEF" w:rsidRDefault="00084DEF" w:rsidP="00A81ABD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Пояснительная записка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Электив</w:t>
      </w:r>
      <w:r w:rsidR="00A660DE"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ный курс «Химия вокруг нас</w:t>
      </w: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 предназначен для предпрофильной подготовки учащихся 9-х классов. Основная цель р</w:t>
      </w:r>
      <w:r w:rsidRPr="000951B9">
        <w:rPr>
          <w:rStyle w:val="30"/>
        </w:rPr>
        <w:t>а</w:t>
      </w: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зработки данного курса - приблизить содержание обучения химии к повседневным потребностям людей, способствовать формированию у учащихся интереса не только к химии как учебному предмету, но и развитию у них творческого отношения к любому виду деятельности, умения анализировать явления и процессы окружающей действительности с точки зрения естественных наук.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 позволит вызвать интерес и желание изучать химию, помочь учащимся в самоопределении профиля и сознательного выбора будущей профессии. Материал элективного курса будет доступен учащимся 9-х классов, познакомит их со спецификой таких профессий, как криминалист, </w:t>
      </w:r>
      <w:proofErr w:type="spellStart"/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дактилоскопист</w:t>
      </w:r>
      <w:proofErr w:type="spellEnd"/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юрист и т.п.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элективного курса достаточно адаптирована для 9-х классов, так как предполагает интересное, занимательное изложение достаточно сложных тем.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Содержание элективного курса позволяет развивать идеи, заложенные в базовом курсе химии, дополнять их новыми знаниями, что существенно расширяет кругозор учащихся, повышает воспитательный потенциал обучения, позволяет повысить учебную мотивацию учащихся и проверить свои способности в области химии. Вместе с тем содержание курса позволяет ученику любого уровня включаться в учебно-познавательный процесс.</w:t>
      </w:r>
    </w:p>
    <w:p w:rsidR="00A81ABD" w:rsidRPr="00A660DE" w:rsidRDefault="00A81ABD" w:rsidP="00A81ABD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Данный курс углубляет и расширяет знания учащихся о химических методах анализа, способствует овладению методиками исследования. При организации практических занятий учащиеся оказываются в условиях, требующих от них умения планировать эксперимент, грамотно проводить наблюдения, фиксировать и описывать его результаты, обобщать и делать выводы, а также осваивать научные методы познания.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Кроме того, предлагаемые работы вырабатывают у учащихся умения ставить конкретные задачи и решать их с помощью конкретных методик.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курса предусматривает и самостоятельную работу учащихся с учебной, справочной и научно - популярной литературой, подготовку реферата и проведение конференции, что способствует развитию навыков самообразования, умение пропагандировать свои знания с целью повышения эффективности естественнонаучного образования учащихся. Курс рассчитан на 17 часов (из них, 10ч теория, 7ч - практика).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 курса: расширение и углубление знаний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Задачи курса: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Закрепить, систематизировать и расширить знания учащихся основ биохимии.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Сформировать представление об основах криминалистики.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Выработать практические умения использовать химический метод анализа для раскрытия модельных «преступлений».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Продолжить формирование умений анализировать ситуацию и делать прогнозы, выполнять опыты в соответствии с требованиями правил безопасности.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5.Продолжить формирование навыков исследовательской деятельности.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6. Развивать учебно-коммуникативные умения.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7. Решение проблем охраны природы и здоровья человека.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Формы контроля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Сообщение.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Доклад.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Реферат.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Отчет о выполненной практической работе.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 Защита творческих проектов.</w:t>
      </w:r>
    </w:p>
    <w:p w:rsidR="00A81ABD" w:rsidRPr="00A660DE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6. Выступление на итоговой конференции.</w:t>
      </w:r>
    </w:p>
    <w:p w:rsidR="00A81ABD" w:rsidRPr="00A660DE" w:rsidRDefault="00A81ABD" w:rsidP="00A81ABD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660D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"/>
        <w:gridCol w:w="2695"/>
        <w:gridCol w:w="721"/>
        <w:gridCol w:w="840"/>
        <w:gridCol w:w="1045"/>
        <w:gridCol w:w="252"/>
        <w:gridCol w:w="252"/>
        <w:gridCol w:w="1425"/>
        <w:gridCol w:w="1403"/>
        <w:gridCol w:w="221"/>
      </w:tblGrid>
      <w:tr w:rsidR="00A81ABD" w:rsidRPr="00A81ABD" w:rsidTr="00A81ABD">
        <w:tc>
          <w:tcPr>
            <w:tcW w:w="0" w:type="auto"/>
            <w:vMerge w:val="restart"/>
            <w:hideMark/>
          </w:tcPr>
          <w:p w:rsidR="00A81ABD" w:rsidRPr="00A660DE" w:rsidRDefault="00A81ABD" w:rsidP="00A81AB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gridSpan w:val="4"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81ABD" w:rsidRPr="00A660DE" w:rsidRDefault="00A660DE" w:rsidP="00A66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660DE" w:rsidRPr="00A81ABD" w:rsidTr="00A81ABD">
        <w:tc>
          <w:tcPr>
            <w:tcW w:w="0" w:type="auto"/>
            <w:vMerge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gridSpan w:val="2"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gridSpan w:val="2"/>
            <w:vMerge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DE" w:rsidRPr="00A81ABD" w:rsidTr="00A81ABD">
        <w:tc>
          <w:tcPr>
            <w:tcW w:w="0" w:type="auto"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Химия и криминалистика.</w:t>
            </w:r>
          </w:p>
        </w:tc>
        <w:tc>
          <w:tcPr>
            <w:tcW w:w="0" w:type="auto"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0" w:type="auto"/>
            <w:gridSpan w:val="2"/>
            <w:hideMark/>
          </w:tcPr>
          <w:p w:rsidR="00A81ABD" w:rsidRPr="00A660DE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DE" w:rsidRPr="00A81ABD" w:rsidTr="00A81ABD"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«Поиск и сохранение отпечатков пальцев».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DE" w:rsidRPr="00A81ABD" w:rsidTr="00A81ABD"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или кетчуп?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DE" w:rsidRPr="00A81ABD" w:rsidTr="00A81ABD"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пятен и способы их удаления.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DE" w:rsidRPr="00A81ABD" w:rsidTr="00A81ABD"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«Выведение белковых пятен, цветных пятен, пятен от чернил и ржавчины».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DE" w:rsidRPr="00A81ABD" w:rsidTr="00A81ABD"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всевозможных загрязнений».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DE" w:rsidRPr="00A81ABD" w:rsidTr="00A81ABD"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слепков отпечатков обуви.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DE" w:rsidRPr="00A81ABD" w:rsidTr="00A81ABD"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на содержание алкоголя и состава алкогольных напитков».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DE" w:rsidRPr="00A81ABD" w:rsidTr="00A81ABD"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чернил, бумаги и других средств, используемых для составления документов.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60DE" w:rsidRPr="00A81ABD" w:rsidTr="00A81ABD"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«Анализ состава чернил, бумаги и других средств, используемых для </w:t>
            </w: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составления документов».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№5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DE" w:rsidRPr="00A81ABD" w:rsidTr="00A660DE"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Тайнопись.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практикум, работа в группах.</w:t>
            </w:r>
          </w:p>
        </w:tc>
        <w:tc>
          <w:tcPr>
            <w:tcW w:w="1388" w:type="dxa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DE" w:rsidRPr="00A81ABD" w:rsidTr="00A660DE"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суррогатов!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36" w:type="dxa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практикум, работа в группах.</w:t>
            </w:r>
          </w:p>
        </w:tc>
        <w:tc>
          <w:tcPr>
            <w:tcW w:w="1388" w:type="dxa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DE" w:rsidRPr="00A81ABD" w:rsidTr="00A660DE"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Яды и противоядия.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семинара.</w:t>
            </w:r>
          </w:p>
        </w:tc>
        <w:tc>
          <w:tcPr>
            <w:tcW w:w="1388" w:type="dxa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DE" w:rsidRPr="00A81ABD" w:rsidTr="00A660DE"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ХимическиеприключенияШерлокаХолмса</w:t>
            </w:r>
            <w:proofErr w:type="spellEnd"/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36" w:type="dxa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практикум, работа в группах.</w:t>
            </w:r>
          </w:p>
        </w:tc>
        <w:tc>
          <w:tcPr>
            <w:tcW w:w="1388" w:type="dxa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DE" w:rsidRPr="00A81ABD" w:rsidTr="00A660DE"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лучший в школе детективов».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388" w:type="dxa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DE" w:rsidRPr="00A81ABD" w:rsidTr="00A660DE"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dxa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hideMark/>
          </w:tcPr>
          <w:p w:rsidR="00A81ABD" w:rsidRPr="00A81ABD" w:rsidRDefault="00A81ABD" w:rsidP="00A81A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7AA8" w:rsidRDefault="00E87AA8" w:rsidP="00A81ABD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A81ABD" w:rsidRPr="00E87AA8" w:rsidRDefault="00A81ABD" w:rsidP="00E87AA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87AA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Содержание тем учебного курса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Введение. Химия и криминалистика.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Сколько времени существует человеческая цивилизация, столько же действуют гласные или негласные нормы поведения, правила, законы и ровно столько же времени существуют проблемы с нарушителями этих норм, правил, законов, с поиском доказательств того, кем и как нарушен закон. Научно-техническая революция и особенно достижения второй половины ХХ в. позволили привлечь в криминалистику технические методы сбора доказательств преступления – улик. Важное место в этих методах принадлежит химии, о некоторых областях применения которой в криминалистике и пойдет речь.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Для чего чаще всего используют химические методы?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Простое перечисление наиболее известных областей их применения выглядит довольно внушительно: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поиск и сохранение скрытых отпечатков пальцев; – идентификация личности по анализу состава ДНК; – поиск и определение состава ядовитых веществ, взрывчатых веществ, наркотиков; – получение слепков отпечатков обуви; – анализ на содержание алкоголя и состава алкогольных напитков; – анализ состава чернил, бумаги и других средств, используемых для составления документов;– анализ всевозможных загрязнений.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2.</w:t>
      </w: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Практическая работа №1. «Поиск и сохранение отпечатков пальцев».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 </w:t>
      </w: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Вот, – сказал Мюллер, достав из кармана три дактилоскопических отпечатка, – смотрите, какая занятная выходит штука. Эти пальчики, – он подвинул Штирлицу первый снимок, – мы обнаружили на том стакане, который вы наполняли водой, передавая несчастному, глупому, доверчивому </w:t>
      </w:r>
      <w:proofErr w:type="spellStart"/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Холтоффу</w:t>
      </w:r>
      <w:proofErr w:type="spellEnd"/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. Эти пальчики,</w:t>
      </w:r>
      <w:r w:rsidRPr="00A81ABD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 xml:space="preserve"> </w:t>
      </w: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– Мюллер</w:t>
      </w:r>
      <w:r w:rsidRPr="00A81ABD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 xml:space="preserve"> </w:t>
      </w: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выбросил второй снимок, словно козырнув картой из колоды, – мы нашли... где бы вы думали... А?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Ю.Семенов</w:t>
      </w:r>
      <w:proofErr w:type="spellEnd"/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. «Семнадцать мгновений весны»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Реферат «История дактилоскопии».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Эксперимент по применению химических методов проявления скрытых отпечатков пальцев.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Памятка по проведению практической работы.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</w:t>
      </w: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Кровь или кетчуп?</w:t>
      </w:r>
    </w:p>
    <w:p w:rsidR="00A81ABD" w:rsidRPr="00E87AA8" w:rsidRDefault="00A81ABD" w:rsidP="00A81AB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Можно ли считать красные пятна, найденные на месте преступления, однозначным свидетельством кровопролития?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Демонстрация экспресс-анализа на кровь.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Защита проекта «Границы применимости экспресс-анализа на кровь»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4.</w:t>
      </w: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Классификация пятен и способы их удаления.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Лекция о классификации и способах удаления пятен, сообщения ребят «Методы удаления пятен различной природы».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5. </w:t>
      </w: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 №2. «Выведение белковых пятен, цветных пятен, пятен от чернил и ржавчины».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Памятка по проведению практической работы.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6.</w:t>
      </w: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Практическая работа №3. «Анализ всевозможных загрязнений».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Памятка по проведению практической работы.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7.</w:t>
      </w: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Получение слепков отпечатков обуви.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Лекция о способах получения отпечатков обуви. Использование механизма </w:t>
      </w:r>
      <w:proofErr w:type="spellStart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следообразования</w:t>
      </w:r>
      <w:proofErr w:type="spellEnd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при раскрытии преступлений.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8.</w:t>
      </w: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Практическая работа №4. «Анализ на содержание алкоголя и состава алкогольных напитков».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Памятка по проведению практической работы.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9.</w:t>
      </w: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Состав чернил, бумаги и других средств, используемых для составления документов.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Лекция. Как раскрыть преступление с помощью бумажной хроматографии, например, из чьей ручки чернилами или пастой написано письмо.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10.</w:t>
      </w: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 №5. «Анализ состава чернил, бумаги и других средств, используемых для составления документов».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Памятка по проведению практической работы.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11-</w:t>
      </w:r>
      <w:proofErr w:type="gramStart"/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12.</w:t>
      </w: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Тайнопись</w:t>
      </w:r>
      <w:proofErr w:type="gramEnd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Специальная система изменения обычного письма, понятная только узкому кругу посвященных. Знатоки тайнописи. Ключи тайнописи. Восстановление нечитаемых записей, разорванных и сожженных документов, прочтение шифровальной переписки.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13.</w:t>
      </w: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Опасность от суррогатов!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"Числом </w:t>
      </w:r>
      <w:proofErr w:type="spellStart"/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поболее</w:t>
      </w:r>
      <w:proofErr w:type="spellEnd"/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, ценою подешевле"...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(А. Грибоедов, "Горе от ума")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Многие из продуктов питания, которые раньше у нас можно было купить только в государственных магазинах, теперь приобретаются на рынках или оптовых ярмарках. Это оказывается намного дешевле, а порой и удобнее. Однако очень неприятно обнаружить, что купленный товар негодного качества.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избежать подобных разочарований?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14.</w:t>
      </w: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Яды и противоядия: с древности до наших дней.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 познакомитесь с древнейшими ядами (мышьяком, цианидами), с опасными металлами и, конечно же, с важнейшими органическими ядовитыми соединениями. В общем, почувствуете себя настоящим детективами!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15.</w:t>
      </w: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«Химические приключения </w:t>
      </w:r>
      <w:proofErr w:type="spellStart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ШерлокаХолмса</w:t>
      </w:r>
      <w:proofErr w:type="spellEnd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Рождественская история. Тайна рождественского подарка. Тайна может быть разгадана, если наряду с дедуктивным методом применить и свои знания по химии.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Какое органическое соединение было прислано Холмсу в качестве рождественского подарка?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послал Холмсу это соединение?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какой цели это органическое соединение было послано Холмсу?</w:t>
      </w:r>
    </w:p>
    <w:p w:rsidR="00A81ABD" w:rsidRPr="00E87AA8" w:rsidRDefault="00A81ABD" w:rsidP="00A81ABD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Холмс разгадывает тайну.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16-17.</w:t>
      </w: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«Я лучший в школе </w:t>
      </w:r>
      <w:proofErr w:type="spellStart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детективов</w:t>
      </w:r>
      <w:proofErr w:type="gramStart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».Творческий</w:t>
      </w:r>
      <w:proofErr w:type="spellEnd"/>
      <w:proofErr w:type="gramEnd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отчет.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Список литературы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учащихся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 Л. </w:t>
      </w:r>
      <w:proofErr w:type="spellStart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Лейстнер</w:t>
      </w:r>
      <w:proofErr w:type="spellEnd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П. </w:t>
      </w:r>
      <w:proofErr w:type="spellStart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Буйташ</w:t>
      </w:r>
      <w:proofErr w:type="spellEnd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«Химия в криминалистике».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 Л. И. Минько, В. С. </w:t>
      </w:r>
      <w:proofErr w:type="spellStart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Шнаревич</w:t>
      </w:r>
      <w:proofErr w:type="spellEnd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«История химии».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Л. Петришина «Посвящение в аналитическую химию».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Ф. Крылов «В мире криминалистики».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 К. Поль «Естественно научная криминалистика». «Руководство по аналитической химии».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</w:t>
      </w:r>
      <w:r w:rsid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Р. Соболев «Курс газовой хрома</w:t>
      </w: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тографии»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7. К. </w:t>
      </w:r>
      <w:proofErr w:type="spellStart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Гольберг</w:t>
      </w:r>
      <w:proofErr w:type="spellEnd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«Руководство к расследованию преступлений».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8. Г. Гросс «Основы аналитической химии».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9. Кукушкин Ю.Н. Химия вокруг нас. –М.: Высшая школа, 1992.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10. Макаров К.А. Химия и медицина: Книга для чтения. –М.: Просвещение, 1981.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учителя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Пичугина Г.В. Повторяем химию на примерах из повседневной жизни. –М.: </w:t>
      </w:r>
      <w:proofErr w:type="spellStart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Аркти</w:t>
      </w:r>
      <w:proofErr w:type="spellEnd"/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1999.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Приложение 1.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Темы рефератов и творческих работ.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«История дактилоскопии».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«Границы применимости экспресс-анализа на кровь»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Тайнопись.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Анализ состава чернил, бумаги и других средств, используемых для составления документов.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Анализ на содержание алкоголя и состава алкогольных напитков.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Поиск и определение состава ядовитых веществ, взрывчатых веществ, наркотиков.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Шерлок Холмс – почётный химик.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Яды и противоядия: с древности до наших дней.</w:t>
      </w:r>
    </w:p>
    <w:p w:rsidR="00A81ABD" w:rsidRPr="00E87AA8" w:rsidRDefault="00A81ABD" w:rsidP="00A81AB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87A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Анализ всевозможных загрязнений.</w:t>
      </w:r>
    </w:p>
    <w:p w:rsidR="00DB12CE" w:rsidRDefault="00DB12CE"/>
    <w:sectPr w:rsidR="00DB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BD"/>
    <w:rsid w:val="00084DEF"/>
    <w:rsid w:val="000951B9"/>
    <w:rsid w:val="00A660DE"/>
    <w:rsid w:val="00A81ABD"/>
    <w:rsid w:val="00DB12CE"/>
    <w:rsid w:val="00E8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4061"/>
  <w15:chartTrackingRefBased/>
  <w15:docId w15:val="{73E9A3DB-A6AA-4501-8913-A8172637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1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51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A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1ABD"/>
    <w:rPr>
      <w:color w:val="0000FF"/>
      <w:u w:val="single"/>
    </w:rPr>
  </w:style>
  <w:style w:type="table" w:styleId="a5">
    <w:name w:val="Table Grid"/>
    <w:basedOn w:val="a1"/>
    <w:uiPriority w:val="59"/>
    <w:rsid w:val="00A8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951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04684-C31D-4084-A8BB-5C4B4CB9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uzcom</dc:creator>
  <cp:keywords/>
  <dc:description/>
  <cp:lastModifiedBy>User</cp:lastModifiedBy>
  <cp:revision>4</cp:revision>
  <dcterms:created xsi:type="dcterms:W3CDTF">2023-09-01T09:18:00Z</dcterms:created>
  <dcterms:modified xsi:type="dcterms:W3CDTF">2023-11-16T11:07:00Z</dcterms:modified>
</cp:coreProperties>
</file>